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B6" w:rsidRDefault="00411954">
      <w:pPr>
        <w:rPr>
          <w:sz w:val="40"/>
          <w:szCs w:val="40"/>
        </w:rPr>
      </w:pPr>
      <w:r>
        <w:rPr>
          <w:sz w:val="40"/>
          <w:szCs w:val="40"/>
        </w:rPr>
        <w:t>DESCRIZIONE ATTIVITA’ IN FABBRICA</w:t>
      </w:r>
    </w:p>
    <w:p w:rsidR="00411954" w:rsidRDefault="00411954">
      <w:pPr>
        <w:rPr>
          <w:sz w:val="40"/>
          <w:szCs w:val="40"/>
        </w:rPr>
      </w:pPr>
    </w:p>
    <w:p w:rsidR="00411954" w:rsidRDefault="00411954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PIEGATURA </w:t>
      </w:r>
    </w:p>
    <w:p w:rsidR="00411954" w:rsidRDefault="00411954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SALDATURA DI PICCOLE PARTI CON SALDATRICE A TIG</w:t>
      </w:r>
    </w:p>
    <w:p w:rsidR="00411954" w:rsidRDefault="00411954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ASSEMBLAGGIO PER MEZZO DI RIVETTATRICE AD ARIA E SALDATRICE A TIG</w:t>
      </w:r>
    </w:p>
    <w:p w:rsidR="00411954" w:rsidRDefault="00411954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PER LA COSTRUZIONE DI MOBILI IN ACCIAIO INOX</w:t>
      </w:r>
    </w:p>
    <w:p w:rsidR="00411954" w:rsidRPr="00411954" w:rsidRDefault="00411954" w:rsidP="00411954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TAGLIO LAMIERE E PIEGATURA PER COSTRUZIONI DI PARTI DI ABBELLIMENTO PER AUTO </w:t>
      </w:r>
      <w:bookmarkStart w:id="0" w:name="_GoBack"/>
      <w:bookmarkEnd w:id="0"/>
    </w:p>
    <w:sectPr w:rsidR="00411954" w:rsidRPr="00411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068"/>
    <w:multiLevelType w:val="hybridMultilevel"/>
    <w:tmpl w:val="9500BD2E"/>
    <w:lvl w:ilvl="0" w:tplc="E0640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54"/>
    <w:rsid w:val="00411954"/>
    <w:rsid w:val="004327B6"/>
    <w:rsid w:val="006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7D3D"/>
  <w15:chartTrackingRefBased/>
  <w15:docId w15:val="{6881F446-4B57-426B-94DA-D1DAD0D7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2021-08-31T13:23:00Z</dcterms:created>
  <dcterms:modified xsi:type="dcterms:W3CDTF">2021-08-31T13:41:00Z</dcterms:modified>
</cp:coreProperties>
</file>